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Xf4df9c61e6c574b7a6dd22299ad042754352f96"/>
    <w:p>
      <w:pPr>
        <w:pStyle w:val="Heading1"/>
      </w:pPr>
      <w:r>
        <w:t xml:space="preserve">Procès-verbal d’assemblée générale de coopérative</w:t>
      </w:r>
    </w:p>
    <w:bookmarkStart w:id="9" w:name="assemblée"/>
    <w:p>
      <w:pPr>
        <w:pStyle w:val="Heading2"/>
      </w:pPr>
      <w:r>
        <w:t xml:space="preserve">Assemblée</w:t>
      </w:r>
    </w:p>
    <w:p>
      <w:pPr>
        <w:pStyle w:val="FirstParagraph"/>
      </w:pPr>
      <w:r>
        <w:rPr>
          <w:i/>
          <w:iCs/>
        </w:rPr>
        <w:t xml:space="preserve">Coopérative, forme, nature de l’assemblée, date, lieu, présidence, secrétaire.</w:t>
      </w:r>
    </w:p>
    <w:p>
      <w:pPr>
        <w:pStyle w:val="BodyText"/>
      </w:pPr>
      <w:r>
        <w:t xml:space="preserve">…</w:t>
      </w:r>
    </w:p>
    <w:bookmarkEnd w:id="9"/>
    <w:bookmarkStart w:id="10" w:name="présents-et-quorum"/>
    <w:p>
      <w:pPr>
        <w:pStyle w:val="Heading2"/>
      </w:pPr>
      <w:r>
        <w:t xml:space="preserve">Présents et quorum</w:t>
      </w:r>
    </w:p>
    <w:p>
      <w:pPr>
        <w:pStyle w:val="FirstParagraph"/>
      </w:pPr>
      <w:r>
        <w:rPr>
          <w:i/>
          <w:iCs/>
        </w:rPr>
        <w:t xml:space="preserve">Associés présents et représentés, quorum requis par les statuts, atteint ou non.</w:t>
      </w:r>
    </w:p>
    <w:p>
      <w:pPr>
        <w:pStyle w:val="BodyText"/>
      </w:pPr>
      <w:r>
        <w:t xml:space="preserve">…</w:t>
      </w:r>
    </w:p>
    <w:bookmarkEnd w:id="10"/>
    <w:bookmarkStart w:id="11" w:name="rapports"/>
    <w:p>
      <w:pPr>
        <w:pStyle w:val="Heading2"/>
      </w:pPr>
      <w:r>
        <w:t xml:space="preserve">Rapports</w:t>
      </w:r>
    </w:p>
    <w:p>
      <w:pPr>
        <w:pStyle w:val="FirstParagraph"/>
      </w:pPr>
      <w:r>
        <w:rPr>
          <w:i/>
          <w:iCs/>
        </w:rPr>
        <w:t xml:space="preserve">Rapports présentés : l’essentiel de chacun et les questions posées.</w:t>
      </w:r>
    </w:p>
    <w:p>
      <w:pPr>
        <w:pStyle w:val="BodyText"/>
      </w:pPr>
      <w:r>
        <w:t xml:space="preserve">…</w:t>
      </w:r>
    </w:p>
    <w:bookmarkEnd w:id="11"/>
    <w:bookmarkStart w:id="12" w:name="résolutions"/>
    <w:p>
      <w:pPr>
        <w:pStyle w:val="Heading2"/>
      </w:pPr>
      <w:r>
        <w:t xml:space="preserve">Résolutions</w:t>
      </w:r>
    </w:p>
    <w:p>
      <w:pPr>
        <w:pStyle w:val="FirstParagraph"/>
      </w:pPr>
      <w:r>
        <w:rPr>
          <w:i/>
          <w:iCs/>
        </w:rPr>
        <w:t xml:space="preserve">Pour chaque résolution : objet, pour, contre, abstentions, adoptée ou rejetée.</w:t>
      </w:r>
    </w:p>
    <w:p>
      <w:pPr>
        <w:pStyle w:val="BodyText"/>
      </w:pPr>
      <w:r>
        <w:t xml:space="preserve">…</w:t>
      </w:r>
    </w:p>
    <w:bookmarkEnd w:id="12"/>
    <w:bookmarkStart w:id="13" w:name="élections"/>
    <w:p>
      <w:pPr>
        <w:pStyle w:val="Heading2"/>
      </w:pPr>
      <w:r>
        <w:t xml:space="preserve">Élections</w:t>
      </w:r>
    </w:p>
    <w:p>
      <w:pPr>
        <w:pStyle w:val="FirstParagraph"/>
      </w:pPr>
      <w:r>
        <w:rPr>
          <w:i/>
          <w:iCs/>
        </w:rPr>
        <w:t xml:space="preserve">Candidats, résultats, personnes élues.</w:t>
      </w:r>
    </w:p>
    <w:p>
      <w:pPr>
        <w:pStyle w:val="BodyText"/>
      </w:pPr>
      <w:r>
        <w:t xml:space="preserve">…</w:t>
      </w:r>
    </w:p>
    <w:bookmarkEnd w:id="13"/>
    <w:bookmarkStart w:id="14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 et signataires.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2026-11-08T19:59:30Z</dcterms:created>
  <dcterms:modified xsi:type="dcterms:W3CDTF">2026-11-08T19:59:30Z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