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comité-de-direction"/>
    <w:p>
      <w:pPr>
        <w:pStyle w:val="Heading1"/>
      </w:pPr>
      <w:r>
        <w:t xml:space="preserve">Compte rendu de comité de direction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Date, lieu, participants et leur fonction.</w:t>
      </w:r>
    </w:p>
    <w:p>
      <w:pPr>
        <w:pStyle w:val="BodyText"/>
      </w:pPr>
      <w:r>
        <w:t xml:space="preserve">…</w:t>
      </w:r>
    </w:p>
    <w:bookmarkEnd w:id="9"/>
    <w:bookmarkStart w:id="10" w:name="indicateurs"/>
    <w:p>
      <w:pPr>
        <w:pStyle w:val="Heading2"/>
      </w:pPr>
      <w:r>
        <w:t xml:space="preserve">Indicateurs</w:t>
      </w:r>
    </w:p>
    <w:p>
      <w:pPr>
        <w:pStyle w:val="FirstParagraph"/>
      </w:pPr>
      <w:r>
        <w:rPr>
          <w:i/>
          <w:iCs/>
        </w:rPr>
        <w:t xml:space="preserve">Chiffres et indicateurs présentés, repris à l’identique.</w:t>
      </w:r>
    </w:p>
    <w:p>
      <w:pPr>
        <w:pStyle w:val="BodyText"/>
      </w:pPr>
      <w:r>
        <w:t xml:space="preserve">…</w:t>
      </w:r>
    </w:p>
    <w:bookmarkEnd w:id="10"/>
    <w:bookmarkStart w:id="11" w:name="sujets-traités"/>
    <w:p>
      <w:pPr>
        <w:pStyle w:val="Heading2"/>
      </w:pPr>
      <w:r>
        <w:t xml:space="preserve">Sujets traités</w:t>
      </w:r>
    </w:p>
    <w:p>
      <w:pPr>
        <w:pStyle w:val="FirstParagraph"/>
      </w:pPr>
      <w:r>
        <w:rPr>
          <w:i/>
          <w:iCs/>
        </w:rPr>
        <w:t xml:space="preserve">Sujet par sujet, dans l’ordre de la réunion : ce qui a été dit, demandé et proposé, avec les chiffres et exemples cités.</w:t>
      </w:r>
    </w:p>
    <w:p>
      <w:pPr>
        <w:pStyle w:val="BodyText"/>
      </w:pPr>
      <w:r>
        <w:t xml:space="preserve">…</w:t>
      </w:r>
    </w:p>
    <w:bookmarkEnd w:id="11"/>
    <w:bookmarkStart w:id="12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