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7f73f1574ef4ce77cef5dfd42e649021d69af00"/>
    <w:p>
      <w:pPr>
        <w:pStyle w:val="Heading1"/>
      </w:pPr>
      <w:r>
        <w:t xml:space="preserve">Procès-verbal de comité directeur de club</w:t>
      </w:r>
    </w:p>
    <w:bookmarkStart w:id="9" w:name="séance"/>
    <w:p>
      <w:pPr>
        <w:pStyle w:val="Heading2"/>
      </w:pPr>
      <w:r>
        <w:t xml:space="preserve">Séance</w:t>
      </w:r>
    </w:p>
    <w:p>
      <w:pPr>
        <w:pStyle w:val="FirstParagraph"/>
      </w:pPr>
      <w:r>
        <w:rPr>
          <w:i/>
          <w:iCs/>
        </w:rPr>
        <w:t xml:space="preserve">Club ou fédération, date, heure, lieu, présidence, secrétaire de séance.</w:t>
      </w:r>
    </w:p>
    <w:p>
      <w:pPr>
        <w:pStyle w:val="BodyText"/>
      </w:pPr>
      <w:r>
        <w:t xml:space="preserve">…</w:t>
      </w:r>
    </w:p>
    <w:bookmarkEnd w:id="9"/>
    <w:bookmarkStart w:id="10" w:name="présents-et-quorum"/>
    <w:p>
      <w:pPr>
        <w:pStyle w:val="Heading2"/>
      </w:pPr>
      <w:r>
        <w:t xml:space="preserve">Présents et quorum</w:t>
      </w:r>
    </w:p>
    <w:p>
      <w:pPr>
        <w:pStyle w:val="FirstParagraph"/>
      </w:pPr>
      <w:r>
        <w:rPr>
          <w:i/>
          <w:iCs/>
        </w:rPr>
        <w:t xml:space="preserve">Membres présents, excusés, invités ; quorum requis par les statuts, atteint ou non.</w:t>
      </w:r>
    </w:p>
    <w:p>
      <w:pPr>
        <w:pStyle w:val="BodyText"/>
      </w:pPr>
      <w:r>
        <w:t xml:space="preserve">…</w:t>
      </w:r>
    </w:p>
    <w:bookmarkEnd w:id="10"/>
    <w:bookmarkStart w:id="11" w:name="vie-du-club"/>
    <w:p>
      <w:pPr>
        <w:pStyle w:val="Heading2"/>
      </w:pPr>
      <w:r>
        <w:t xml:space="preserve">Vie du club</w:t>
      </w:r>
    </w:p>
    <w:p>
      <w:pPr>
        <w:pStyle w:val="FirstParagraph"/>
      </w:pPr>
      <w:r>
        <w:rPr>
          <w:i/>
          <w:iCs/>
        </w:rPr>
        <w:t xml:space="preserve">Licenciés, équipes, compétitions, encadrement, événements.</w:t>
      </w:r>
    </w:p>
    <w:p>
      <w:pPr>
        <w:pStyle w:val="BodyText"/>
      </w:pPr>
      <w:r>
        <w:t xml:space="preserve">…</w:t>
      </w:r>
    </w:p>
    <w:bookmarkEnd w:id="11"/>
    <w:bookmarkStart w:id="12" w:name="finances"/>
    <w:p>
      <w:pPr>
        <w:pStyle w:val="Heading2"/>
      </w:pPr>
      <w:r>
        <w:t xml:space="preserve">Finances</w:t>
      </w:r>
    </w:p>
    <w:p>
      <w:pPr>
        <w:pStyle w:val="FirstParagraph"/>
      </w:pPr>
      <w:r>
        <w:rPr>
          <w:i/>
          <w:iCs/>
        </w:rPr>
        <w:t xml:space="preserve">Situation, subventions, dépenses engagées.</w:t>
      </w:r>
    </w:p>
    <w:p>
      <w:pPr>
        <w:pStyle w:val="BodyText"/>
      </w:pPr>
      <w:r>
        <w:t xml:space="preserve">…</w:t>
      </w:r>
    </w:p>
    <w:bookmarkEnd w:id="12"/>
    <w:bookmarkStart w:id="13" w:name="décisions-et-votes"/>
    <w:p>
      <w:pPr>
        <w:pStyle w:val="Heading2"/>
      </w:pPr>
      <w:r>
        <w:t xml:space="preserve">Décisions et votes</w:t>
      </w:r>
    </w:p>
    <w:p>
      <w:pPr>
        <w:pStyle w:val="FirstParagraph"/>
      </w:pPr>
      <w:r>
        <w:rPr>
          <w:i/>
          <w:iCs/>
        </w:rPr>
        <w:t xml:space="preserve">Objet de chaque décision et résultat du vote.</w:t>
      </w:r>
    </w:p>
    <w:p>
      <w:pPr>
        <w:pStyle w:val="BodyText"/>
      </w:pPr>
      <w:r>
        <w:t xml:space="preserve">…</w:t>
      </w:r>
    </w:p>
    <w:bookmarkEnd w:id="13"/>
    <w:bookmarkStart w:id="14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