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e62262955b8e7f45ea8e1fc9ccd044726a4d4e2"/>
    <w:p>
      <w:pPr>
        <w:pStyle w:val="Heading1"/>
      </w:pPr>
      <w:r>
        <w:t xml:space="preserve">Procès-verbal de conseil d’administration d’association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Association, date, heure, lieu, présidence, secrétaire de séance.</w:t>
      </w:r>
    </w:p>
    <w:p>
      <w:pPr>
        <w:pStyle w:val="BodyText"/>
      </w:pPr>
      <w:r>
        <w:t xml:space="preserve">…</w:t>
      </w:r>
    </w:p>
    <w:bookmarkEnd w:id="9"/>
    <w:bookmarkStart w:id="10" w:name="présents-et-quorum"/>
    <w:p>
      <w:pPr>
        <w:pStyle w:val="Heading2"/>
      </w:pPr>
      <w:r>
        <w:t xml:space="preserve">Présents et quorum</w:t>
      </w:r>
    </w:p>
    <w:p>
      <w:pPr>
        <w:pStyle w:val="FirstParagraph"/>
      </w:pPr>
      <w:r>
        <w:rPr>
          <w:i/>
          <w:iCs/>
        </w:rPr>
        <w:t xml:space="preserve">Administrateurs présents, représentés, excusés ; quorum requis par les statuts, atteint ou non.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1"/>
    <w:bookmarkStart w:id="12" w:name="approbation-du-procès-verbal-précédent"/>
    <w:p>
      <w:pPr>
        <w:pStyle w:val="Heading2"/>
      </w:pPr>
      <w:r>
        <w:t xml:space="preserve">Approbation du procès-verbal précédent</w:t>
      </w:r>
    </w:p>
    <w:p>
      <w:pPr>
        <w:pStyle w:val="FirstParagraph"/>
      </w:pPr>
      <w:r>
        <w:rPr>
          <w:i/>
          <w:iCs/>
        </w:rPr>
        <w:t xml:space="preserve">Observations éventuelles et résultat.</w:t>
      </w:r>
    </w:p>
    <w:p>
      <w:pPr>
        <w:pStyle w:val="BodyText"/>
      </w:pPr>
      <w:r>
        <w:t xml:space="preserve">…</w:t>
      </w:r>
    </w:p>
    <w:bookmarkEnd w:id="12"/>
    <w:bookmarkStart w:id="13" w:name="délibérations"/>
    <w:p>
      <w:pPr>
        <w:pStyle w:val="Heading2"/>
      </w:pPr>
      <w:r>
        <w:t xml:space="preserve">Délibérations</w:t>
      </w:r>
    </w:p>
    <w:p>
      <w:pPr>
        <w:pStyle w:val="FirstParagraph"/>
      </w:pPr>
      <w:r>
        <w:rPr>
          <w:i/>
          <w:iCs/>
        </w:rPr>
        <w:t xml:space="preserve">Pour chaque point : intitulé, rapporteur, exposé, échanges, résultat du vote (pour, contre, abstentions).</w:t>
      </w:r>
    </w:p>
    <w:p>
      <w:pPr>
        <w:pStyle w:val="BodyText"/>
      </w:pPr>
      <w:r>
        <w:t xml:space="preserve">…</w:t>
      </w:r>
    </w:p>
    <w:bookmarkEnd w:id="13"/>
    <w:bookmarkStart w:id="14" w:name="informations-et-questions-diverses"/>
    <w:p>
      <w:pPr>
        <w:pStyle w:val="Heading2"/>
      </w:pPr>
      <w:r>
        <w:t xml:space="preserve">Informations et questions diverses</w:t>
      </w:r>
    </w:p>
    <w:p>
      <w:pPr>
        <w:pStyle w:val="FirstParagraph"/>
      </w:pPr>
      <w:r>
        <w:rPr>
          <w:i/>
          <w:iCs/>
        </w:rPr>
        <w:t xml:space="preserve">Informations données et questions posées en fin de séance.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